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7D64" w14:textId="2409270E" w:rsidR="004B5124" w:rsidRDefault="008010CA" w:rsidP="008010CA">
      <w:pPr>
        <w:jc w:val="center"/>
      </w:pPr>
      <w:r>
        <w:rPr>
          <w:b/>
          <w:bCs/>
          <w:noProof/>
          <w:u w:val="single"/>
        </w:rPr>
        <w:drawing>
          <wp:inline distT="0" distB="0" distL="0" distR="0" wp14:anchorId="0E2C16E3" wp14:editId="4C76AAED">
            <wp:extent cx="1816735" cy="1572895"/>
            <wp:effectExtent l="0" t="0" r="0" b="0"/>
            <wp:docPr id="326420315" name="Picture 1" descr="A blue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20315" name="Picture 1" descr="A blue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2AA52" w14:textId="77777777" w:rsidR="008A4414" w:rsidRDefault="008A4414" w:rsidP="008010CA">
      <w:pPr>
        <w:jc w:val="center"/>
        <w:rPr>
          <w:b/>
          <w:bCs/>
        </w:rPr>
      </w:pPr>
    </w:p>
    <w:p w14:paraId="1D2DEC26" w14:textId="51B38358" w:rsidR="008010CA" w:rsidRPr="008010CA" w:rsidRDefault="008010CA" w:rsidP="008010CA">
      <w:pPr>
        <w:jc w:val="center"/>
        <w:rPr>
          <w:b/>
          <w:bCs/>
        </w:rPr>
      </w:pPr>
      <w:r w:rsidRPr="008010CA">
        <w:rPr>
          <w:b/>
          <w:bCs/>
        </w:rPr>
        <w:t>General Meeting – Results of Poll</w:t>
      </w:r>
    </w:p>
    <w:p w14:paraId="4C231540" w14:textId="493A7E03" w:rsidR="008010CA" w:rsidRDefault="008010CA" w:rsidP="008010CA">
      <w:pPr>
        <w:jc w:val="center"/>
      </w:pPr>
      <w:r>
        <w:t xml:space="preserve">Held on </w:t>
      </w:r>
      <w:r w:rsidR="00E02EDC">
        <w:t>6 February 2024</w:t>
      </w:r>
      <w:r>
        <w:t xml:space="preserve"> at 9:00 a.m. at the offices of Cavendish Capital Markets Limited at One Bartholemew Close, London, EC1A 7BL.</w:t>
      </w:r>
    </w:p>
    <w:p w14:paraId="76C7E48C" w14:textId="77777777" w:rsidR="008010CA" w:rsidRDefault="008010CA" w:rsidP="008010CA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98"/>
        <w:gridCol w:w="1444"/>
        <w:gridCol w:w="875"/>
        <w:gridCol w:w="1330"/>
        <w:gridCol w:w="764"/>
        <w:gridCol w:w="940"/>
        <w:gridCol w:w="1200"/>
        <w:gridCol w:w="1330"/>
      </w:tblGrid>
      <w:tr w:rsidR="008010CA" w:rsidRPr="00D52446" w14:paraId="49349D59" w14:textId="77777777" w:rsidTr="00D52446">
        <w:tc>
          <w:tcPr>
            <w:tcW w:w="1374" w:type="dxa"/>
            <w:vMerge w:val="restart"/>
            <w:shd w:val="clear" w:color="auto" w:fill="EDEDED" w:themeFill="accent3" w:themeFillTint="33"/>
          </w:tcPr>
          <w:p w14:paraId="0503E6AB" w14:textId="64FFF4FB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RESOLUTION</w:t>
            </w:r>
          </w:p>
        </w:tc>
        <w:tc>
          <w:tcPr>
            <w:tcW w:w="1624" w:type="dxa"/>
            <w:vMerge w:val="restart"/>
            <w:shd w:val="clear" w:color="auto" w:fill="EDEDED" w:themeFill="accent3" w:themeFillTint="33"/>
          </w:tcPr>
          <w:p w14:paraId="01B4DEC1" w14:textId="51675CA3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DESCRIPTION</w:t>
            </w:r>
          </w:p>
        </w:tc>
        <w:tc>
          <w:tcPr>
            <w:tcW w:w="1692" w:type="dxa"/>
            <w:gridSpan w:val="2"/>
            <w:shd w:val="clear" w:color="auto" w:fill="EDEDED" w:themeFill="accent3" w:themeFillTint="33"/>
          </w:tcPr>
          <w:p w14:paraId="271AEB29" w14:textId="60EA246C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FOR</w:t>
            </w:r>
          </w:p>
        </w:tc>
        <w:tc>
          <w:tcPr>
            <w:tcW w:w="1692" w:type="dxa"/>
            <w:gridSpan w:val="2"/>
            <w:shd w:val="clear" w:color="auto" w:fill="EDEDED" w:themeFill="accent3" w:themeFillTint="33"/>
          </w:tcPr>
          <w:p w14:paraId="2AF78BE2" w14:textId="1B54645A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AGAINST</w:t>
            </w:r>
          </w:p>
        </w:tc>
        <w:tc>
          <w:tcPr>
            <w:tcW w:w="1184" w:type="dxa"/>
            <w:shd w:val="clear" w:color="auto" w:fill="EDEDED" w:themeFill="accent3" w:themeFillTint="33"/>
          </w:tcPr>
          <w:p w14:paraId="75BE39A3" w14:textId="3291CFEC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WITHHELD</w:t>
            </w:r>
          </w:p>
        </w:tc>
        <w:tc>
          <w:tcPr>
            <w:tcW w:w="1643" w:type="dxa"/>
            <w:shd w:val="clear" w:color="auto" w:fill="EDEDED" w:themeFill="accent3" w:themeFillTint="33"/>
          </w:tcPr>
          <w:p w14:paraId="1DB60892" w14:textId="77777777" w:rsidR="008010CA" w:rsidRPr="00D52446" w:rsidRDefault="008010CA" w:rsidP="00D52446">
            <w:pPr>
              <w:rPr>
                <w:b/>
                <w:bCs/>
              </w:rPr>
            </w:pPr>
          </w:p>
        </w:tc>
      </w:tr>
      <w:tr w:rsidR="008010CA" w:rsidRPr="00D52446" w14:paraId="78D6BE09" w14:textId="77777777" w:rsidTr="00D52446">
        <w:tc>
          <w:tcPr>
            <w:tcW w:w="1374" w:type="dxa"/>
            <w:vMerge/>
            <w:shd w:val="clear" w:color="auto" w:fill="EDEDED" w:themeFill="accent3" w:themeFillTint="33"/>
          </w:tcPr>
          <w:p w14:paraId="7A41746F" w14:textId="5B9D21E0" w:rsidR="008010CA" w:rsidRPr="00D52446" w:rsidRDefault="008010CA" w:rsidP="00D52446">
            <w:pPr>
              <w:rPr>
                <w:b/>
                <w:bCs/>
              </w:rPr>
            </w:pPr>
          </w:p>
        </w:tc>
        <w:tc>
          <w:tcPr>
            <w:tcW w:w="1624" w:type="dxa"/>
            <w:vMerge/>
            <w:shd w:val="clear" w:color="auto" w:fill="EDEDED" w:themeFill="accent3" w:themeFillTint="33"/>
          </w:tcPr>
          <w:p w14:paraId="3C1CBC30" w14:textId="02B92BB7" w:rsidR="008010CA" w:rsidRPr="00D52446" w:rsidRDefault="008010CA" w:rsidP="00D52446">
            <w:pPr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EDEDED" w:themeFill="accent3" w:themeFillTint="33"/>
          </w:tcPr>
          <w:p w14:paraId="38AD6325" w14:textId="09ADB6F6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% Votes</w:t>
            </w:r>
          </w:p>
          <w:p w14:paraId="356C4CA3" w14:textId="53A2FFE2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Cast</w:t>
            </w:r>
          </w:p>
        </w:tc>
        <w:tc>
          <w:tcPr>
            <w:tcW w:w="846" w:type="dxa"/>
            <w:shd w:val="clear" w:color="auto" w:fill="EDEDED" w:themeFill="accent3" w:themeFillTint="33"/>
          </w:tcPr>
          <w:p w14:paraId="16C4E2D5" w14:textId="368CEDF8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Votes</w:t>
            </w:r>
          </w:p>
        </w:tc>
        <w:tc>
          <w:tcPr>
            <w:tcW w:w="846" w:type="dxa"/>
            <w:shd w:val="clear" w:color="auto" w:fill="EDEDED" w:themeFill="accent3" w:themeFillTint="33"/>
          </w:tcPr>
          <w:p w14:paraId="2FED63D4" w14:textId="77777777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% Votes</w:t>
            </w:r>
          </w:p>
          <w:p w14:paraId="1A3EC226" w14:textId="411B7BC8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Cast</w:t>
            </w:r>
          </w:p>
        </w:tc>
        <w:tc>
          <w:tcPr>
            <w:tcW w:w="846" w:type="dxa"/>
            <w:shd w:val="clear" w:color="auto" w:fill="EDEDED" w:themeFill="accent3" w:themeFillTint="33"/>
          </w:tcPr>
          <w:p w14:paraId="74AAEB31" w14:textId="70C99162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Votes</w:t>
            </w:r>
          </w:p>
        </w:tc>
        <w:tc>
          <w:tcPr>
            <w:tcW w:w="1184" w:type="dxa"/>
            <w:shd w:val="clear" w:color="auto" w:fill="EDEDED" w:themeFill="accent3" w:themeFillTint="33"/>
          </w:tcPr>
          <w:p w14:paraId="5C0DAA44" w14:textId="7FDB44C0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Votes</w:t>
            </w:r>
          </w:p>
        </w:tc>
        <w:tc>
          <w:tcPr>
            <w:tcW w:w="1643" w:type="dxa"/>
            <w:shd w:val="clear" w:color="auto" w:fill="EDEDED" w:themeFill="accent3" w:themeFillTint="33"/>
          </w:tcPr>
          <w:p w14:paraId="1349C919" w14:textId="27D04111" w:rsidR="008010CA" w:rsidRPr="00D52446" w:rsidRDefault="008010CA" w:rsidP="00D52446">
            <w:pPr>
              <w:rPr>
                <w:b/>
                <w:bCs/>
              </w:rPr>
            </w:pPr>
            <w:r w:rsidRPr="00D52446">
              <w:rPr>
                <w:b/>
                <w:bCs/>
              </w:rPr>
              <w:t>Votes Cast (Excl. Votes Withheld</w:t>
            </w:r>
          </w:p>
        </w:tc>
      </w:tr>
      <w:tr w:rsidR="008010CA" w14:paraId="33A969D8" w14:textId="77777777" w:rsidTr="008010CA">
        <w:tc>
          <w:tcPr>
            <w:tcW w:w="1374" w:type="dxa"/>
          </w:tcPr>
          <w:p w14:paraId="6894B7E1" w14:textId="77777777" w:rsidR="008010CA" w:rsidRDefault="008010CA" w:rsidP="008010CA">
            <w:pPr>
              <w:jc w:val="center"/>
            </w:pPr>
          </w:p>
          <w:p w14:paraId="02853DAC" w14:textId="6BB70DAE" w:rsidR="008010CA" w:rsidRDefault="008010CA" w:rsidP="008010CA">
            <w:pPr>
              <w:jc w:val="center"/>
            </w:pPr>
            <w:r>
              <w:t>1.</w:t>
            </w:r>
          </w:p>
        </w:tc>
        <w:tc>
          <w:tcPr>
            <w:tcW w:w="1624" w:type="dxa"/>
          </w:tcPr>
          <w:p w14:paraId="4C9B96E5" w14:textId="67E92B46" w:rsidR="008010CA" w:rsidRDefault="008010CA" w:rsidP="008010CA">
            <w:r>
              <w:t xml:space="preserve">To </w:t>
            </w:r>
            <w:r w:rsidR="00E229DF">
              <w:t>Authorise the Market Purchase of Ordinary Shares.</w:t>
            </w:r>
          </w:p>
        </w:tc>
        <w:tc>
          <w:tcPr>
            <w:tcW w:w="846" w:type="dxa"/>
          </w:tcPr>
          <w:p w14:paraId="07F8BDDE" w14:textId="2F306D67" w:rsidR="008010CA" w:rsidRDefault="00A532B3" w:rsidP="008010CA">
            <w:r>
              <w:t>99.88%</w:t>
            </w:r>
          </w:p>
        </w:tc>
        <w:tc>
          <w:tcPr>
            <w:tcW w:w="846" w:type="dxa"/>
          </w:tcPr>
          <w:p w14:paraId="6C989CA0" w14:textId="611B25AD" w:rsidR="008010CA" w:rsidRDefault="00472C92" w:rsidP="001167CF">
            <w:r w:rsidRPr="00472C92">
              <w:rPr>
                <w:lang w:val="en-US"/>
              </w:rPr>
              <w:t>13</w:t>
            </w:r>
            <w:r w:rsidR="00D44D62">
              <w:rPr>
                <w:lang w:val="en-US"/>
              </w:rPr>
              <w:t>9</w:t>
            </w:r>
            <w:r w:rsidRPr="00472C92">
              <w:rPr>
                <w:lang w:val="en-US"/>
              </w:rPr>
              <w:t>,</w:t>
            </w:r>
            <w:r w:rsidR="001167CF">
              <w:rPr>
                <w:lang w:val="en-US"/>
              </w:rPr>
              <w:t>169</w:t>
            </w:r>
            <w:r w:rsidRPr="00472C92">
              <w:rPr>
                <w:lang w:val="en-US"/>
              </w:rPr>
              <w:t>,</w:t>
            </w:r>
            <w:r w:rsidR="001167CF">
              <w:rPr>
                <w:lang w:val="en-US"/>
              </w:rPr>
              <w:t>811</w:t>
            </w:r>
          </w:p>
        </w:tc>
        <w:tc>
          <w:tcPr>
            <w:tcW w:w="846" w:type="dxa"/>
          </w:tcPr>
          <w:p w14:paraId="35BDA20F" w14:textId="7630FA38" w:rsidR="008010CA" w:rsidRDefault="00472C92" w:rsidP="008010CA">
            <w:r>
              <w:t>0.12</w:t>
            </w:r>
            <w:r w:rsidR="006B651E">
              <w:t>%</w:t>
            </w:r>
          </w:p>
        </w:tc>
        <w:tc>
          <w:tcPr>
            <w:tcW w:w="846" w:type="dxa"/>
          </w:tcPr>
          <w:p w14:paraId="46FEDDB5" w14:textId="73FEA232" w:rsidR="008010CA" w:rsidRDefault="006B651E" w:rsidP="008010CA">
            <w:r w:rsidRPr="006B651E">
              <w:t>168,228</w:t>
            </w:r>
          </w:p>
        </w:tc>
        <w:tc>
          <w:tcPr>
            <w:tcW w:w="1184" w:type="dxa"/>
          </w:tcPr>
          <w:p w14:paraId="3A8C54CD" w14:textId="26CD7F31" w:rsidR="008010CA" w:rsidRDefault="005C54B4" w:rsidP="008010CA">
            <w:r>
              <w:t>22,038</w:t>
            </w:r>
          </w:p>
        </w:tc>
        <w:tc>
          <w:tcPr>
            <w:tcW w:w="1643" w:type="dxa"/>
          </w:tcPr>
          <w:p w14:paraId="349E1377" w14:textId="3EA53CE3" w:rsidR="008010CA" w:rsidRDefault="009E6468" w:rsidP="008010CA">
            <w:r w:rsidRPr="009E6468">
              <w:t>139,</w:t>
            </w:r>
            <w:r w:rsidR="001167CF">
              <w:t>338</w:t>
            </w:r>
            <w:r w:rsidRPr="009E6468">
              <w:t>,</w:t>
            </w:r>
            <w:r w:rsidR="00EB0C32">
              <w:t>039</w:t>
            </w:r>
          </w:p>
        </w:tc>
      </w:tr>
    </w:tbl>
    <w:p w14:paraId="74A4827C" w14:textId="77777777" w:rsidR="008010CA" w:rsidRDefault="008010CA" w:rsidP="008010CA"/>
    <w:sectPr w:rsidR="0080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A"/>
    <w:rsid w:val="00013591"/>
    <w:rsid w:val="001167CF"/>
    <w:rsid w:val="002305B6"/>
    <w:rsid w:val="00452201"/>
    <w:rsid w:val="00472C92"/>
    <w:rsid w:val="004B5124"/>
    <w:rsid w:val="004D1174"/>
    <w:rsid w:val="005C54B4"/>
    <w:rsid w:val="006B651E"/>
    <w:rsid w:val="008010CA"/>
    <w:rsid w:val="00831ECB"/>
    <w:rsid w:val="008A4414"/>
    <w:rsid w:val="0094611A"/>
    <w:rsid w:val="009E6468"/>
    <w:rsid w:val="00A532B3"/>
    <w:rsid w:val="00D44D62"/>
    <w:rsid w:val="00D52446"/>
    <w:rsid w:val="00D75677"/>
    <w:rsid w:val="00E02EDC"/>
    <w:rsid w:val="00E229DF"/>
    <w:rsid w:val="00E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407A"/>
  <w15:chartTrackingRefBased/>
  <w15:docId w15:val="{2DEEBB13-CA9C-4CCE-B189-71BE34D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0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0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0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0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0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McCall</dc:creator>
  <cp:keywords/>
  <dc:description/>
  <cp:lastModifiedBy>Peter McCall</cp:lastModifiedBy>
  <cp:revision>2</cp:revision>
  <dcterms:created xsi:type="dcterms:W3CDTF">2025-02-07T11:59:00Z</dcterms:created>
  <dcterms:modified xsi:type="dcterms:W3CDTF">2025-02-07T11:59:00Z</dcterms:modified>
</cp:coreProperties>
</file>